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55" w:rsidRPr="009752DC" w:rsidRDefault="00630955" w:rsidP="00630955">
      <w:pPr>
        <w:shd w:val="clear" w:color="auto" w:fill="FFFFFF"/>
        <w:spacing w:before="158" w:after="158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o-RO"/>
        </w:rPr>
      </w:pPr>
      <w:r w:rsidRPr="009752D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o-RO"/>
        </w:rPr>
        <w:t>Taxa admitere licenta</w:t>
      </w:r>
      <w:r w:rsidR="001C0BA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o-RO"/>
        </w:rPr>
        <w:t>/master</w:t>
      </w:r>
    </w:p>
    <w:p w:rsidR="00630955" w:rsidRPr="00635A2F" w:rsidRDefault="00630955" w:rsidP="006309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Poți plăti taxa de înscriere:</w:t>
      </w:r>
    </w:p>
    <w:p w:rsidR="00630955" w:rsidRPr="00635A2F" w:rsidRDefault="00630955" w:rsidP="00630955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online, cu un card bancar prin platforma http://admitere.valahia.ro</w:t>
      </w:r>
    </w:p>
    <w:p w:rsidR="00630955" w:rsidRPr="00635A2F" w:rsidRDefault="00630955" w:rsidP="00630955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prin transfer bancar catre contul universității: RO70RNCB0128045419210107 deschis la Banca Comerciala Romana;</w:t>
      </w:r>
    </w:p>
    <w:p w:rsidR="00630955" w:rsidRPr="00635A2F" w:rsidRDefault="00630955" w:rsidP="00630955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prin mandat postal (din sediul oficiilor postale) in contul Universitatii Valahia din Targoviste RO81TREZ27120F330500XXXX deschis la Trezoreria Municipiului TARGOVISTE</w:t>
      </w:r>
    </w:p>
    <w:p w:rsidR="00630955" w:rsidRPr="00635A2F" w:rsidRDefault="00630955" w:rsidP="006309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Beneficiar: UNIVERSITATEA VALAHIA DIN TARGOVISTE; Cod fiscal al instituţiei: 4279685</w:t>
      </w:r>
    </w:p>
    <w:p w:rsidR="00630955" w:rsidRPr="00635A2F" w:rsidRDefault="00630955" w:rsidP="006309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Pe ordinul de plată se vor menţiona următoarele: Nume/Prenume candidat, Facultatea pentru care optează, Denumirea programului de studii, Plata taxa de inscriere</w:t>
      </w:r>
    </w:p>
    <w:p w:rsidR="00630955" w:rsidRPr="00635A2F" w:rsidRDefault="0047342D" w:rsidP="00630955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pict>
          <v:rect id="_x0000_i1025" style="width:530.5pt;height:.25pt" o:hrpct="985" o:hralign="center" o:hrstd="t" o:hr="t" fillcolor="#a0a0a0" stroked="f"/>
        </w:pict>
      </w:r>
    </w:p>
    <w:p w:rsidR="00630955" w:rsidRPr="00635A2F" w:rsidRDefault="00630955" w:rsidP="006309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o-RO"/>
        </w:rPr>
        <w:t>Taxele aferente procesului de admitere sesiunea iulie / septembrie 2022 sunt:</w:t>
      </w:r>
    </w:p>
    <w:p w:rsidR="00630955" w:rsidRPr="00635A2F" w:rsidRDefault="00630955" w:rsidP="00630955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taxa de înscriere la concursul de admitere (studii universitare de licență,</w:t>
      </w:r>
      <w:r w:rsidR="00FF0F3B" w:rsidRPr="00FF0F3B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 xml:space="preserve"> </w:t>
      </w:r>
      <w:r w:rsidR="00FF0F3B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studii universitare de master,</w:t>
      </w: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 continuare de studii): 130 lei</w:t>
      </w:r>
    </w:p>
    <w:p w:rsidR="00630955" w:rsidRPr="00635A2F" w:rsidRDefault="00630955" w:rsidP="00630955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taxa de înmatriculare (studenți anul I): 200 lei</w:t>
      </w:r>
    </w:p>
    <w:p w:rsidR="00630955" w:rsidRDefault="008421D4" w:rsidP="00630955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taxa de scolarizare/an: 33</w:t>
      </w:r>
      <w:r w:rsidR="00630955"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00 lei</w:t>
      </w:r>
      <w:r w:rsidR="00FF0F3B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 xml:space="preserve"> –Licență</w:t>
      </w:r>
    </w:p>
    <w:p w:rsidR="00FF0F3B" w:rsidRPr="00FF0F3B" w:rsidRDefault="00FF0F3B" w:rsidP="00FF0F3B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taxa de scolarizare/an: 35</w:t>
      </w: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00 lei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 xml:space="preserve"> –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Master</w:t>
      </w:r>
    </w:p>
    <w:p w:rsidR="00630955" w:rsidRPr="00635A2F" w:rsidRDefault="0047342D" w:rsidP="00635A2F">
      <w:pPr>
        <w:shd w:val="clear" w:color="auto" w:fill="FFFFFF"/>
        <w:spacing w:before="315" w:after="315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pict>
          <v:rect id="_x0000_i1026" style="width:0;height:0" o:hralign="center" o:hrstd="t" o:hr="t" fillcolor="#a0a0a0" stroked="f"/>
        </w:pict>
      </w:r>
      <w:r w:rsidR="00630955" w:rsidRPr="00635A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o-RO"/>
        </w:rPr>
        <w:t>REDUCERI ALE TAXEI DE ÎNSCRIERE</w:t>
      </w:r>
    </w:p>
    <w:p w:rsidR="00630955" w:rsidRPr="00635A2F" w:rsidRDefault="00630955" w:rsidP="006309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o-RO"/>
        </w:rPr>
        <w:t>1. Reducere taxă de înscriere ‐ 50% </w:t>
      </w: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pentru candidații care se înscriu la mai multe concursuri de admitere din cadrul Universității Valahia din Târgoviște, începând cu al doilea dosar. Reducerea apare automat în formularul de înscriere online</w:t>
      </w:r>
      <w:bookmarkStart w:id="0" w:name="_GoBack"/>
      <w:bookmarkEnd w:id="0"/>
    </w:p>
    <w:p w:rsidR="00630955" w:rsidRPr="00635A2F" w:rsidRDefault="00630955" w:rsidP="0063095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o-RO"/>
        </w:rPr>
        <w:t>2. Scutire taxă de înscriere ‐ 100%</w:t>
      </w:r>
    </w:p>
    <w:p w:rsidR="00630955" w:rsidRPr="00635A2F" w:rsidRDefault="00630955" w:rsidP="00630955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Candidații orfani (de unul sau ambii părinți) cu vârsta de până la 26 ani - pe baza încărcării în platformă a certificatului de deces al părintelui / părinților;</w:t>
      </w:r>
    </w:p>
    <w:p w:rsidR="00630955" w:rsidRPr="00635A2F" w:rsidRDefault="00630955" w:rsidP="00630955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Candidații salariați ai Universității Valahia din Târgoviște (sau cei ai Valahia Servicii de Dezvoltare SRL) - pe baza încărcării în platformă a adeverinței din care să rezulte calitatea de salariat a candidatului sau, după caz, a unuia dintre părinți;</w:t>
      </w:r>
    </w:p>
    <w:p w:rsidR="00630955" w:rsidRPr="00635A2F" w:rsidRDefault="00630955" w:rsidP="00630955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Copiii ai angajaților Universității „Valahia” din Târgoviște  (sau Valahia Servicii de Dezvoltare SRL) - pe baza încărcării în platformă a adeverinței din care să rezulte calitatea de salariat a candidatului sau, după caz, a unuia dintre părinți;</w:t>
      </w:r>
    </w:p>
    <w:p w:rsidR="00630955" w:rsidRPr="00635A2F" w:rsidRDefault="00630955" w:rsidP="00630955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Persoanele cu dizabilități (grav si accentuat) - pe baza încărcării în platformă a certificatului de încadrare în grad de handicap</w:t>
      </w:r>
    </w:p>
    <w:p w:rsidR="001B3714" w:rsidRPr="00635A2F" w:rsidRDefault="00630955" w:rsidP="00635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</w:pPr>
      <w:r w:rsidRPr="00635A2F">
        <w:rPr>
          <w:rFonts w:ascii="Times New Roman" w:eastAsia="Times New Roman" w:hAnsi="Times New Roman" w:cs="Times New Roman"/>
          <w:color w:val="1D2228"/>
          <w:sz w:val="26"/>
          <w:szCs w:val="26"/>
          <w:lang w:eastAsia="ro-RO"/>
        </w:rPr>
        <w:t>Copiii personalului didactic şi didactic auxiliar aflat în activitate sau pensionat</w:t>
      </w:r>
      <w:r w:rsidRPr="00635A2F">
        <w:rPr>
          <w:rFonts w:ascii="Times New Roman" w:eastAsia="Times New Roman" w:hAnsi="Times New Roman" w:cs="Times New Roman"/>
          <w:color w:val="222222"/>
          <w:sz w:val="26"/>
          <w:szCs w:val="26"/>
          <w:lang w:eastAsia="ro-RO"/>
        </w:rPr>
        <w:t> - pe baza încărcării în platformă a adeverinței din care să rezulte că unul dintre părinţi este personal didactic în activitate sau pensionat. În cazul învățământului preuniversitar adeverința va fi vizată de către Inspectoratul Şcolar Judeţean respectiv</w:t>
      </w:r>
    </w:p>
    <w:sectPr w:rsidR="001B3714" w:rsidRPr="00635A2F" w:rsidSect="00842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FEF"/>
    <w:multiLevelType w:val="multilevel"/>
    <w:tmpl w:val="DFE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E0E1B"/>
    <w:multiLevelType w:val="multilevel"/>
    <w:tmpl w:val="C39E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60D3C"/>
    <w:multiLevelType w:val="multilevel"/>
    <w:tmpl w:val="ED9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55"/>
    <w:rsid w:val="001B3714"/>
    <w:rsid w:val="001C0BA7"/>
    <w:rsid w:val="0047342D"/>
    <w:rsid w:val="00630955"/>
    <w:rsid w:val="00635A2F"/>
    <w:rsid w:val="008421D4"/>
    <w:rsid w:val="009752D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8A6"/>
  <w15:chartTrackingRefBased/>
  <w15:docId w15:val="{9E4F9A7A-B586-4564-9D7D-021915B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095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3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3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Duta</dc:creator>
  <cp:keywords/>
  <dc:description/>
  <cp:lastModifiedBy>Elena Duta</cp:lastModifiedBy>
  <cp:revision>7</cp:revision>
  <dcterms:created xsi:type="dcterms:W3CDTF">2022-06-03T06:49:00Z</dcterms:created>
  <dcterms:modified xsi:type="dcterms:W3CDTF">2022-06-03T07:21:00Z</dcterms:modified>
</cp:coreProperties>
</file>